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90" w:rsidRPr="00F73290" w:rsidRDefault="00F73290" w:rsidP="00F73290">
      <w:pPr>
        <w:spacing w:after="200" w:line="288" w:lineRule="auto"/>
        <w:rPr>
          <w:rFonts w:ascii="Calibri" w:eastAsia="Calibri" w:hAnsi="Calibri"/>
          <w:i/>
          <w:iCs/>
          <w:sz w:val="20"/>
          <w:szCs w:val="20"/>
          <w:lang w:eastAsia="en-US" w:bidi="en-US"/>
        </w:rPr>
      </w:pPr>
    </w:p>
    <w:p w:rsidR="000526FA" w:rsidRPr="005014CF" w:rsidRDefault="00D8510D" w:rsidP="005014CF">
      <w:pPr>
        <w:ind w:firstLine="708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ХХ ХХХХ</w:t>
      </w:r>
      <w:r w:rsidR="005014CF">
        <w:rPr>
          <w:sz w:val="22"/>
          <w:szCs w:val="22"/>
        </w:rPr>
        <w:t xml:space="preserve"> 201</w:t>
      </w:r>
      <w:r w:rsidR="00B53387" w:rsidRPr="00B53387">
        <w:rPr>
          <w:sz w:val="22"/>
          <w:szCs w:val="22"/>
        </w:rPr>
        <w:t>7</w:t>
      </w:r>
      <w:r w:rsidR="005014CF">
        <w:rPr>
          <w:sz w:val="22"/>
          <w:szCs w:val="22"/>
        </w:rPr>
        <w:t xml:space="preserve"> г.</w:t>
      </w:r>
    </w:p>
    <w:p w:rsidR="002210DC" w:rsidRPr="00F764A2" w:rsidRDefault="002210DC" w:rsidP="00F764A2">
      <w:pPr>
        <w:ind w:firstLine="708"/>
        <w:contextualSpacing/>
        <w:jc w:val="both"/>
        <w:rPr>
          <w:sz w:val="26"/>
          <w:szCs w:val="26"/>
        </w:rPr>
      </w:pPr>
    </w:p>
    <w:p w:rsidR="009A5861" w:rsidRDefault="009A5861" w:rsidP="00EF33B9">
      <w:pPr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bookmarkStart w:id="0" w:name="OLE_LINK1"/>
      <w:bookmarkStart w:id="1" w:name="OLE_LINK2"/>
    </w:p>
    <w:p w:rsidR="00EF33B9" w:rsidRPr="00716070" w:rsidRDefault="00D8510D" w:rsidP="00EF33B9">
      <w:pPr>
        <w:jc w:val="center"/>
        <w:rPr>
          <w:b/>
          <w:bCs/>
          <w:color w:val="000000"/>
          <w:shd w:val="clear" w:color="auto" w:fill="FFFFFF"/>
        </w:rPr>
      </w:pPr>
      <w:r w:rsidRPr="00716070">
        <w:rPr>
          <w:b/>
          <w:bCs/>
          <w:color w:val="000000"/>
          <w:shd w:val="clear" w:color="auto" w:fill="FFFFFF"/>
        </w:rPr>
        <w:t>ХХХХХ (название региона) участвует в межрегиональном донорском марафоне «Достучаться до сердец»</w:t>
      </w:r>
    </w:p>
    <w:p w:rsidR="00EF33B9" w:rsidRPr="00716070" w:rsidRDefault="00EF33B9" w:rsidP="00EF33B9">
      <w:pPr>
        <w:jc w:val="both"/>
        <w:rPr>
          <w:b/>
          <w:bCs/>
          <w:color w:val="000000"/>
          <w:shd w:val="clear" w:color="auto" w:fill="FFFFFF"/>
        </w:rPr>
      </w:pPr>
    </w:p>
    <w:p w:rsidR="0075612F" w:rsidRPr="00716070" w:rsidRDefault="0075612F" w:rsidP="00EF33B9">
      <w:pPr>
        <w:jc w:val="both"/>
        <w:rPr>
          <w:b/>
          <w:bCs/>
          <w:color w:val="000000"/>
          <w:shd w:val="clear" w:color="auto" w:fill="FFFFFF"/>
        </w:rPr>
      </w:pPr>
    </w:p>
    <w:p w:rsidR="00714837" w:rsidRPr="00716070" w:rsidRDefault="00714837" w:rsidP="00744053">
      <w:pPr>
        <w:ind w:firstLine="708"/>
        <w:contextualSpacing/>
        <w:jc w:val="both"/>
      </w:pPr>
      <w:r w:rsidRPr="00716070">
        <w:rPr>
          <w:b/>
        </w:rPr>
        <w:t xml:space="preserve">ХХХХ </w:t>
      </w:r>
      <w:r w:rsidR="0016706B" w:rsidRPr="00716070">
        <w:rPr>
          <w:b/>
        </w:rPr>
        <w:t>(название региона)</w:t>
      </w:r>
      <w:r w:rsidR="0016706B" w:rsidRPr="00716070">
        <w:t xml:space="preserve"> </w:t>
      </w:r>
      <w:r w:rsidRPr="00716070">
        <w:t>присоединяется к межрегиональному донорскому марафону «Достучаться до сердец», который проводится в различных регионах России в 2017–2018 гг. Цель донорского марафона – пополнение региональных банков крови, увеличение доли регулярных доноров, популяризация безвозмездного добровольного донорства крови и ее компонентов.</w:t>
      </w:r>
    </w:p>
    <w:p w:rsidR="008271AF" w:rsidRPr="00716070" w:rsidRDefault="008271AF" w:rsidP="00744053">
      <w:pPr>
        <w:ind w:firstLine="708"/>
        <w:contextualSpacing/>
        <w:jc w:val="both"/>
      </w:pPr>
      <w:r w:rsidRPr="00716070">
        <w:t>Межрегиональный донорский марафона «Достучаться до сердец»</w:t>
      </w:r>
      <w:r w:rsidR="00711EE9" w:rsidRPr="00716070">
        <w:t xml:space="preserve"> проводится по </w:t>
      </w:r>
      <w:r w:rsidRPr="00716070">
        <w:t>инициативе Национального фонда развития здравоохранения (г. Москва)</w:t>
      </w:r>
      <w:r w:rsidR="00CB5A80">
        <w:t xml:space="preserve">, </w:t>
      </w:r>
      <w:r w:rsidR="00CB5A80" w:rsidRPr="00716070">
        <w:rPr>
          <w:b/>
        </w:rPr>
        <w:t>ХХХХ (указать организацию)</w:t>
      </w:r>
      <w:bookmarkStart w:id="2" w:name="_GoBack"/>
      <w:bookmarkEnd w:id="2"/>
      <w:r w:rsidRPr="00716070">
        <w:t xml:space="preserve"> и Координационного центра по донорству крови при Общественной палате Российской Федерации при поддержке Фонда президентских грантов.</w:t>
      </w:r>
    </w:p>
    <w:p w:rsidR="00714837" w:rsidRPr="00716070" w:rsidRDefault="008271AF" w:rsidP="00744053">
      <w:pPr>
        <w:ind w:firstLine="708"/>
        <w:contextualSpacing/>
        <w:jc w:val="both"/>
      </w:pPr>
      <w:r w:rsidRPr="00716070">
        <w:t>Важную роль при проведении донорского марафо</w:t>
      </w:r>
      <w:r w:rsidR="00716070">
        <w:t>на играет желание участников не </w:t>
      </w:r>
      <w:r w:rsidRPr="00716070">
        <w:t xml:space="preserve">только проводить донорские </w:t>
      </w:r>
      <w:r w:rsidR="00CB5A80">
        <w:t>акции, но делать их интересными и</w:t>
      </w:r>
      <w:r w:rsidRPr="00716070">
        <w:t xml:space="preserve"> праздничными.</w:t>
      </w:r>
    </w:p>
    <w:p w:rsidR="00534066" w:rsidRPr="00716070" w:rsidRDefault="00534066" w:rsidP="00534066">
      <w:pPr>
        <w:ind w:firstLine="708"/>
        <w:contextualSpacing/>
        <w:jc w:val="both"/>
      </w:pPr>
      <w:r w:rsidRPr="00716070">
        <w:t xml:space="preserve">Региональным координатором марафона в </w:t>
      </w:r>
      <w:r w:rsidRPr="00716070">
        <w:rPr>
          <w:b/>
        </w:rPr>
        <w:t>ХХХ (название региона)</w:t>
      </w:r>
      <w:r w:rsidRPr="00716070">
        <w:t xml:space="preserve"> является </w:t>
      </w:r>
      <w:r w:rsidRPr="00716070">
        <w:rPr>
          <w:b/>
        </w:rPr>
        <w:t>ХХХХ (указать организацию)</w:t>
      </w:r>
      <w:r w:rsidRPr="00716070">
        <w:t>.</w:t>
      </w:r>
    </w:p>
    <w:p w:rsidR="00C87F36" w:rsidRDefault="00E939EF" w:rsidP="00744053">
      <w:pPr>
        <w:ind w:firstLine="708"/>
        <w:contextualSpacing/>
        <w:jc w:val="both"/>
      </w:pPr>
      <w:r w:rsidRPr="00716070">
        <w:t xml:space="preserve">– Участниками донорского марафона могут стать </w:t>
      </w:r>
      <w:r w:rsidR="00866122" w:rsidRPr="00716070">
        <w:t xml:space="preserve">некоммерческие </w:t>
      </w:r>
      <w:r w:rsidR="00C96AD5" w:rsidRPr="00716070">
        <w:t>организации,</w:t>
      </w:r>
      <w:r w:rsidR="00866122" w:rsidRPr="00716070">
        <w:t xml:space="preserve"> учреждения среднего специального и высшего образования, </w:t>
      </w:r>
      <w:r w:rsidR="0069765A" w:rsidRPr="00716070">
        <w:t>государственные и муниципальные учреждения</w:t>
      </w:r>
      <w:r w:rsidR="00C96AD5" w:rsidRPr="00716070">
        <w:t xml:space="preserve"> и организации, инициативные группы корпоративного донорства в бизнесе, – рассказывает </w:t>
      </w:r>
      <w:r w:rsidR="00C96AD5" w:rsidRPr="00716070">
        <w:rPr>
          <w:b/>
        </w:rPr>
        <w:t>ХХХХХХ (</w:t>
      </w:r>
      <w:r w:rsidR="005757F7" w:rsidRPr="00716070">
        <w:rPr>
          <w:b/>
        </w:rPr>
        <w:t>имя, фамилия, роль в донорском движении)</w:t>
      </w:r>
      <w:r w:rsidR="005757F7" w:rsidRPr="00716070">
        <w:t>. –</w:t>
      </w:r>
      <w:r w:rsidR="00CD7ECE">
        <w:t xml:space="preserve">Очень интересны могут быть такие </w:t>
      </w:r>
      <w:r w:rsidR="007501D7">
        <w:t>активности</w:t>
      </w:r>
      <w:r w:rsidR="004E13F2">
        <w:t xml:space="preserve"> во время донорских акций</w:t>
      </w:r>
      <w:r w:rsidR="007501D7">
        <w:t>, не связанные непосредственно со сдачей крови</w:t>
      </w:r>
      <w:r w:rsidR="00CD7ECE">
        <w:t>, как донорские викторины, флешмобы, квесты</w:t>
      </w:r>
      <w:r w:rsidR="00C87F36">
        <w:t>. Планируется проведение донорского подаркообмена, когда доноры обмениваются сувенирами, маленькими подарками при проведении различных акций.</w:t>
      </w:r>
    </w:p>
    <w:p w:rsidR="00BD299F" w:rsidRDefault="005757F7" w:rsidP="00744053">
      <w:pPr>
        <w:ind w:firstLine="708"/>
        <w:contextualSpacing/>
        <w:jc w:val="both"/>
        <w:rPr>
          <w:b/>
        </w:rPr>
      </w:pPr>
      <w:r w:rsidRPr="00716070">
        <w:t xml:space="preserve">Для участия в донорском марафоне «Достучаться до сердец» в </w:t>
      </w:r>
      <w:r w:rsidRPr="00716070">
        <w:rPr>
          <w:b/>
        </w:rPr>
        <w:t>ХХХХХ (название региона)</w:t>
      </w:r>
      <w:r w:rsidRPr="00716070">
        <w:t xml:space="preserve"> </w:t>
      </w:r>
      <w:r w:rsidR="00C2178A" w:rsidRPr="00716070">
        <w:t xml:space="preserve">необходимо </w:t>
      </w:r>
      <w:r w:rsidR="00E27D4A" w:rsidRPr="00716070">
        <w:t xml:space="preserve">ознакомиться с </w:t>
      </w:r>
      <w:r w:rsidR="00BD299F" w:rsidRPr="00716070">
        <w:t xml:space="preserve">региональным </w:t>
      </w:r>
      <w:r w:rsidR="00E27D4A" w:rsidRPr="00716070">
        <w:t>положением</w:t>
      </w:r>
      <w:r w:rsidR="00BD299F" w:rsidRPr="00716070">
        <w:t xml:space="preserve"> о марафоне </w:t>
      </w:r>
      <w:r w:rsidR="00E27D4A" w:rsidRPr="00716070">
        <w:t xml:space="preserve">на </w:t>
      </w:r>
      <w:r w:rsidR="00E27D4A" w:rsidRPr="007501D7">
        <w:rPr>
          <w:b/>
        </w:rPr>
        <w:t>ХХХХХ (указать ресурс размещения</w:t>
      </w:r>
      <w:r w:rsidR="00BD299F" w:rsidRPr="007501D7">
        <w:rPr>
          <w:b/>
        </w:rPr>
        <w:t xml:space="preserve">) </w:t>
      </w:r>
      <w:r w:rsidR="00BD299F" w:rsidRPr="00716070">
        <w:t>и подать заявку</w:t>
      </w:r>
      <w:r w:rsidR="00711EE9" w:rsidRPr="00716070">
        <w:t xml:space="preserve"> на </w:t>
      </w:r>
      <w:r w:rsidR="00711EE9" w:rsidRPr="009670AA">
        <w:rPr>
          <w:b/>
        </w:rPr>
        <w:t>ХХХ@ХХХ.ХХ</w:t>
      </w:r>
      <w:r w:rsidR="00711EE9" w:rsidRPr="00716070">
        <w:rPr>
          <w:b/>
        </w:rPr>
        <w:t xml:space="preserve"> (указать адрес электронной почты)</w:t>
      </w:r>
      <w:r w:rsidR="00BD299F" w:rsidRPr="00716070">
        <w:rPr>
          <w:b/>
        </w:rPr>
        <w:t>.</w:t>
      </w:r>
    </w:p>
    <w:p w:rsidR="00716070" w:rsidRDefault="00A305A4" w:rsidP="00744053">
      <w:pPr>
        <w:ind w:firstLine="708"/>
        <w:contextualSpacing/>
        <w:jc w:val="both"/>
      </w:pPr>
      <w:r>
        <w:t xml:space="preserve">Формат донорских марафонов, как показывает опыт различных регионов России, является эффективным инструментом </w:t>
      </w:r>
      <w:r w:rsidR="00053E08">
        <w:t>для вовлечения значительного количества ответственных граждан в донорское движение</w:t>
      </w:r>
      <w:r w:rsidR="004676F9">
        <w:t>, волонтерство и социальное добровольчество</w:t>
      </w:r>
      <w:r w:rsidR="00053E08">
        <w:t xml:space="preserve">, </w:t>
      </w:r>
      <w:r w:rsidR="004676F9">
        <w:t xml:space="preserve">для </w:t>
      </w:r>
      <w:r w:rsidR="00053E08">
        <w:t xml:space="preserve">регулярного пополнения банка крови территории, </w:t>
      </w:r>
      <w:r w:rsidR="004676F9">
        <w:t>пропаганде безвозмездного донорства крови и ее компонентов и здорового образа жизни.</w:t>
      </w:r>
    </w:p>
    <w:p w:rsidR="005014CF" w:rsidRPr="00B3798F" w:rsidRDefault="000113E0" w:rsidP="00B3798F">
      <w:pPr>
        <w:ind w:firstLine="708"/>
        <w:contextualSpacing/>
        <w:jc w:val="both"/>
        <w:rPr>
          <w:sz w:val="23"/>
          <w:szCs w:val="23"/>
        </w:rPr>
      </w:pPr>
      <w:r>
        <w:t xml:space="preserve">Акции донорского марафона «Достучаться до сердец» особенно актуальны в преддверии новогодних праздников, когда </w:t>
      </w:r>
      <w:r w:rsidR="00B3798F">
        <w:t>больницы</w:t>
      </w:r>
      <w:r>
        <w:t xml:space="preserve"> испытывают высокую потребность в </w:t>
      </w:r>
      <w:r w:rsidR="00B3798F">
        <w:t>стабильном поступлении</w:t>
      </w:r>
      <w:r>
        <w:t xml:space="preserve"> донорской крови</w:t>
      </w:r>
      <w:r w:rsidR="00B3798F">
        <w:t xml:space="preserve"> и ее компонентов</w:t>
      </w:r>
      <w:r>
        <w:t>.</w:t>
      </w:r>
      <w:bookmarkEnd w:id="0"/>
      <w:bookmarkEnd w:id="1"/>
    </w:p>
    <w:sectPr w:rsidR="005014CF" w:rsidRPr="00B3798F" w:rsidSect="00EC48F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A7" w:rsidRDefault="009552A7" w:rsidP="009F3CE4">
      <w:r>
        <w:separator/>
      </w:r>
    </w:p>
  </w:endnote>
  <w:endnote w:type="continuationSeparator" w:id="0">
    <w:p w:rsidR="009552A7" w:rsidRDefault="009552A7" w:rsidP="009F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A7" w:rsidRDefault="009552A7" w:rsidP="009F3CE4">
      <w:r>
        <w:separator/>
      </w:r>
    </w:p>
  </w:footnote>
  <w:footnote w:type="continuationSeparator" w:id="0">
    <w:p w:rsidR="009552A7" w:rsidRDefault="009552A7" w:rsidP="009F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185"/>
    <w:multiLevelType w:val="hybridMultilevel"/>
    <w:tmpl w:val="360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F8A"/>
    <w:multiLevelType w:val="hybridMultilevel"/>
    <w:tmpl w:val="1B94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7B5A"/>
    <w:multiLevelType w:val="hybridMultilevel"/>
    <w:tmpl w:val="1FDEEA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43C7B"/>
    <w:multiLevelType w:val="hybridMultilevel"/>
    <w:tmpl w:val="143E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4944"/>
    <w:multiLevelType w:val="hybridMultilevel"/>
    <w:tmpl w:val="065A1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EA18E0"/>
    <w:multiLevelType w:val="hybridMultilevel"/>
    <w:tmpl w:val="F3DE56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4D013D0"/>
    <w:multiLevelType w:val="hybridMultilevel"/>
    <w:tmpl w:val="89D65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98436B"/>
    <w:multiLevelType w:val="hybridMultilevel"/>
    <w:tmpl w:val="3F6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6ABF"/>
    <w:multiLevelType w:val="hybridMultilevel"/>
    <w:tmpl w:val="F51600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949C0"/>
    <w:multiLevelType w:val="hybridMultilevel"/>
    <w:tmpl w:val="05AC02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C04CFC"/>
    <w:multiLevelType w:val="hybridMultilevel"/>
    <w:tmpl w:val="7C2C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2CEE"/>
    <w:multiLevelType w:val="hybridMultilevel"/>
    <w:tmpl w:val="A04AD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30BB"/>
    <w:multiLevelType w:val="hybridMultilevel"/>
    <w:tmpl w:val="5C8A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B482C"/>
    <w:multiLevelType w:val="hybridMultilevel"/>
    <w:tmpl w:val="2108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889"/>
    <w:multiLevelType w:val="hybridMultilevel"/>
    <w:tmpl w:val="34983120"/>
    <w:lvl w:ilvl="0" w:tplc="1AE2A21A">
      <w:start w:val="1"/>
      <w:numFmt w:val="decimal"/>
      <w:lvlText w:val="%1."/>
      <w:lvlJc w:val="left"/>
      <w:pPr>
        <w:ind w:left="1651" w:hanging="37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FCB68C3"/>
    <w:multiLevelType w:val="hybridMultilevel"/>
    <w:tmpl w:val="D8E0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76"/>
    <w:rsid w:val="00004040"/>
    <w:rsid w:val="0000772E"/>
    <w:rsid w:val="00010015"/>
    <w:rsid w:val="000113E0"/>
    <w:rsid w:val="00011547"/>
    <w:rsid w:val="00023AAA"/>
    <w:rsid w:val="00023DDD"/>
    <w:rsid w:val="00025AD0"/>
    <w:rsid w:val="00035DBD"/>
    <w:rsid w:val="00037CA5"/>
    <w:rsid w:val="000406C1"/>
    <w:rsid w:val="00043FFD"/>
    <w:rsid w:val="00047BE2"/>
    <w:rsid w:val="000526FA"/>
    <w:rsid w:val="00053E08"/>
    <w:rsid w:val="00063148"/>
    <w:rsid w:val="00065D6B"/>
    <w:rsid w:val="00073810"/>
    <w:rsid w:val="000775F9"/>
    <w:rsid w:val="0008701F"/>
    <w:rsid w:val="000967B9"/>
    <w:rsid w:val="000A0D3C"/>
    <w:rsid w:val="000A1522"/>
    <w:rsid w:val="000A56D7"/>
    <w:rsid w:val="000D26DF"/>
    <w:rsid w:val="000D5AD1"/>
    <w:rsid w:val="000E18C6"/>
    <w:rsid w:val="000E760B"/>
    <w:rsid w:val="000E78D8"/>
    <w:rsid w:val="000F48C0"/>
    <w:rsid w:val="00100F73"/>
    <w:rsid w:val="00106F89"/>
    <w:rsid w:val="001256E9"/>
    <w:rsid w:val="0013485E"/>
    <w:rsid w:val="00134A12"/>
    <w:rsid w:val="001438E8"/>
    <w:rsid w:val="001473A4"/>
    <w:rsid w:val="00147B55"/>
    <w:rsid w:val="00152EAD"/>
    <w:rsid w:val="001559C7"/>
    <w:rsid w:val="001638BE"/>
    <w:rsid w:val="0016706B"/>
    <w:rsid w:val="001715D9"/>
    <w:rsid w:val="001850F4"/>
    <w:rsid w:val="00185872"/>
    <w:rsid w:val="00185B5B"/>
    <w:rsid w:val="001877DF"/>
    <w:rsid w:val="00192126"/>
    <w:rsid w:val="00194EE5"/>
    <w:rsid w:val="0019767E"/>
    <w:rsid w:val="001A1D31"/>
    <w:rsid w:val="001A53E4"/>
    <w:rsid w:val="001C5A30"/>
    <w:rsid w:val="001C77D8"/>
    <w:rsid w:val="001D30F0"/>
    <w:rsid w:val="001E03C8"/>
    <w:rsid w:val="001F1535"/>
    <w:rsid w:val="001F18FA"/>
    <w:rsid w:val="001F2459"/>
    <w:rsid w:val="001F7C36"/>
    <w:rsid w:val="00216B69"/>
    <w:rsid w:val="00217C0E"/>
    <w:rsid w:val="0022019A"/>
    <w:rsid w:val="002210DC"/>
    <w:rsid w:val="0022295E"/>
    <w:rsid w:val="00224E44"/>
    <w:rsid w:val="0023027A"/>
    <w:rsid w:val="00242E0B"/>
    <w:rsid w:val="0024516B"/>
    <w:rsid w:val="002471A9"/>
    <w:rsid w:val="00251CE7"/>
    <w:rsid w:val="00252989"/>
    <w:rsid w:val="00253157"/>
    <w:rsid w:val="00256BF2"/>
    <w:rsid w:val="002606A5"/>
    <w:rsid w:val="00260FC9"/>
    <w:rsid w:val="0026122D"/>
    <w:rsid w:val="00265EF7"/>
    <w:rsid w:val="00271BD2"/>
    <w:rsid w:val="002729D0"/>
    <w:rsid w:val="00292280"/>
    <w:rsid w:val="002933BD"/>
    <w:rsid w:val="0029682C"/>
    <w:rsid w:val="002A7CEF"/>
    <w:rsid w:val="002B17A2"/>
    <w:rsid w:val="002B243A"/>
    <w:rsid w:val="002B7E75"/>
    <w:rsid w:val="002C0074"/>
    <w:rsid w:val="002C0879"/>
    <w:rsid w:val="002C0AED"/>
    <w:rsid w:val="002C10C2"/>
    <w:rsid w:val="002C26BE"/>
    <w:rsid w:val="002C7015"/>
    <w:rsid w:val="002C7080"/>
    <w:rsid w:val="002D622A"/>
    <w:rsid w:val="002D6C8D"/>
    <w:rsid w:val="002F6842"/>
    <w:rsid w:val="00324237"/>
    <w:rsid w:val="00324B49"/>
    <w:rsid w:val="0032663E"/>
    <w:rsid w:val="00326A7A"/>
    <w:rsid w:val="003303EF"/>
    <w:rsid w:val="00330EAB"/>
    <w:rsid w:val="00331569"/>
    <w:rsid w:val="00332747"/>
    <w:rsid w:val="00340BB4"/>
    <w:rsid w:val="00343B6F"/>
    <w:rsid w:val="00343D7C"/>
    <w:rsid w:val="003476AC"/>
    <w:rsid w:val="00347CAA"/>
    <w:rsid w:val="00365948"/>
    <w:rsid w:val="003708F6"/>
    <w:rsid w:val="00371908"/>
    <w:rsid w:val="0037649A"/>
    <w:rsid w:val="0039003D"/>
    <w:rsid w:val="00392023"/>
    <w:rsid w:val="0039287B"/>
    <w:rsid w:val="003972DE"/>
    <w:rsid w:val="003A0174"/>
    <w:rsid w:val="003B3EEC"/>
    <w:rsid w:val="003B431F"/>
    <w:rsid w:val="003C043D"/>
    <w:rsid w:val="003C1B2A"/>
    <w:rsid w:val="003C61A6"/>
    <w:rsid w:val="003D423B"/>
    <w:rsid w:val="003D577D"/>
    <w:rsid w:val="003D7248"/>
    <w:rsid w:val="003E08D9"/>
    <w:rsid w:val="003E5792"/>
    <w:rsid w:val="003F5901"/>
    <w:rsid w:val="00410EF3"/>
    <w:rsid w:val="0041413D"/>
    <w:rsid w:val="00435533"/>
    <w:rsid w:val="00436664"/>
    <w:rsid w:val="0043706A"/>
    <w:rsid w:val="004457AC"/>
    <w:rsid w:val="004466FE"/>
    <w:rsid w:val="00446CFB"/>
    <w:rsid w:val="00461330"/>
    <w:rsid w:val="0046401A"/>
    <w:rsid w:val="004676F9"/>
    <w:rsid w:val="004837AF"/>
    <w:rsid w:val="00485B9A"/>
    <w:rsid w:val="004860C8"/>
    <w:rsid w:val="00490918"/>
    <w:rsid w:val="004923D8"/>
    <w:rsid w:val="00497497"/>
    <w:rsid w:val="004A19AC"/>
    <w:rsid w:val="004A3CD9"/>
    <w:rsid w:val="004B2D77"/>
    <w:rsid w:val="004B3C76"/>
    <w:rsid w:val="004B49E0"/>
    <w:rsid w:val="004C73D1"/>
    <w:rsid w:val="004D1292"/>
    <w:rsid w:val="004D37DD"/>
    <w:rsid w:val="004D5E3D"/>
    <w:rsid w:val="004D60A0"/>
    <w:rsid w:val="004E13F2"/>
    <w:rsid w:val="004E3C84"/>
    <w:rsid w:val="004F028B"/>
    <w:rsid w:val="004F2A48"/>
    <w:rsid w:val="004F4B37"/>
    <w:rsid w:val="005014CF"/>
    <w:rsid w:val="00514C37"/>
    <w:rsid w:val="00516F18"/>
    <w:rsid w:val="00534066"/>
    <w:rsid w:val="00536821"/>
    <w:rsid w:val="00537472"/>
    <w:rsid w:val="00554B4C"/>
    <w:rsid w:val="0056091A"/>
    <w:rsid w:val="0056495A"/>
    <w:rsid w:val="005757F7"/>
    <w:rsid w:val="0058718B"/>
    <w:rsid w:val="005A3BE3"/>
    <w:rsid w:val="005B6F97"/>
    <w:rsid w:val="005D0047"/>
    <w:rsid w:val="005D12A2"/>
    <w:rsid w:val="005D55C1"/>
    <w:rsid w:val="005E6E14"/>
    <w:rsid w:val="005F103D"/>
    <w:rsid w:val="005F7D02"/>
    <w:rsid w:val="00600DDE"/>
    <w:rsid w:val="00604843"/>
    <w:rsid w:val="006065CC"/>
    <w:rsid w:val="00607C4A"/>
    <w:rsid w:val="00612C1F"/>
    <w:rsid w:val="00614075"/>
    <w:rsid w:val="00620D9B"/>
    <w:rsid w:val="00621C52"/>
    <w:rsid w:val="00623638"/>
    <w:rsid w:val="006259AF"/>
    <w:rsid w:val="006315B7"/>
    <w:rsid w:val="006370D9"/>
    <w:rsid w:val="00645C93"/>
    <w:rsid w:val="006511BC"/>
    <w:rsid w:val="0066179B"/>
    <w:rsid w:val="0066688D"/>
    <w:rsid w:val="0067663A"/>
    <w:rsid w:val="00677EA8"/>
    <w:rsid w:val="006802BB"/>
    <w:rsid w:val="006905B6"/>
    <w:rsid w:val="006906E8"/>
    <w:rsid w:val="00690E02"/>
    <w:rsid w:val="00693F86"/>
    <w:rsid w:val="0069765A"/>
    <w:rsid w:val="006A6693"/>
    <w:rsid w:val="006B7515"/>
    <w:rsid w:val="006D353B"/>
    <w:rsid w:val="006E24DE"/>
    <w:rsid w:val="006E2F40"/>
    <w:rsid w:val="006F1223"/>
    <w:rsid w:val="006F328C"/>
    <w:rsid w:val="006F5FD9"/>
    <w:rsid w:val="007035B2"/>
    <w:rsid w:val="00706766"/>
    <w:rsid w:val="00711EE9"/>
    <w:rsid w:val="00714837"/>
    <w:rsid w:val="00716070"/>
    <w:rsid w:val="00717589"/>
    <w:rsid w:val="00720C17"/>
    <w:rsid w:val="00744053"/>
    <w:rsid w:val="007453EA"/>
    <w:rsid w:val="007501D7"/>
    <w:rsid w:val="0075480F"/>
    <w:rsid w:val="00755F55"/>
    <w:rsid w:val="0075612F"/>
    <w:rsid w:val="00760297"/>
    <w:rsid w:val="007660FE"/>
    <w:rsid w:val="0077032A"/>
    <w:rsid w:val="00775E3B"/>
    <w:rsid w:val="00784A0B"/>
    <w:rsid w:val="00785A3E"/>
    <w:rsid w:val="007875B7"/>
    <w:rsid w:val="007B5172"/>
    <w:rsid w:val="007C0D37"/>
    <w:rsid w:val="007C3411"/>
    <w:rsid w:val="007C51AF"/>
    <w:rsid w:val="007C64ED"/>
    <w:rsid w:val="007D0F5D"/>
    <w:rsid w:val="007D1FA0"/>
    <w:rsid w:val="007E3D5C"/>
    <w:rsid w:val="007E7712"/>
    <w:rsid w:val="007F2C2A"/>
    <w:rsid w:val="007F51F2"/>
    <w:rsid w:val="00811627"/>
    <w:rsid w:val="00812704"/>
    <w:rsid w:val="008172D1"/>
    <w:rsid w:val="00824E15"/>
    <w:rsid w:val="008271AF"/>
    <w:rsid w:val="0083251D"/>
    <w:rsid w:val="00841754"/>
    <w:rsid w:val="00842F57"/>
    <w:rsid w:val="008470D3"/>
    <w:rsid w:val="00866122"/>
    <w:rsid w:val="0087057D"/>
    <w:rsid w:val="00883ABA"/>
    <w:rsid w:val="008A429F"/>
    <w:rsid w:val="008B2534"/>
    <w:rsid w:val="008C1C1A"/>
    <w:rsid w:val="008C5A9E"/>
    <w:rsid w:val="008E31D5"/>
    <w:rsid w:val="008E6C7B"/>
    <w:rsid w:val="0090246E"/>
    <w:rsid w:val="00903B3C"/>
    <w:rsid w:val="00910178"/>
    <w:rsid w:val="00912874"/>
    <w:rsid w:val="00927F04"/>
    <w:rsid w:val="00930880"/>
    <w:rsid w:val="00941A00"/>
    <w:rsid w:val="00941C22"/>
    <w:rsid w:val="00947CC8"/>
    <w:rsid w:val="009552A7"/>
    <w:rsid w:val="00956982"/>
    <w:rsid w:val="0096567F"/>
    <w:rsid w:val="009670AA"/>
    <w:rsid w:val="00977CA0"/>
    <w:rsid w:val="00983290"/>
    <w:rsid w:val="00985FCE"/>
    <w:rsid w:val="009A4207"/>
    <w:rsid w:val="009A43FF"/>
    <w:rsid w:val="009A5861"/>
    <w:rsid w:val="009B047D"/>
    <w:rsid w:val="009C15EE"/>
    <w:rsid w:val="009C3CA6"/>
    <w:rsid w:val="009D2B7F"/>
    <w:rsid w:val="009E63ED"/>
    <w:rsid w:val="009F3CE4"/>
    <w:rsid w:val="009F4F5D"/>
    <w:rsid w:val="009F7850"/>
    <w:rsid w:val="00A00CE8"/>
    <w:rsid w:val="00A03404"/>
    <w:rsid w:val="00A23B48"/>
    <w:rsid w:val="00A2470D"/>
    <w:rsid w:val="00A305A4"/>
    <w:rsid w:val="00A360D8"/>
    <w:rsid w:val="00A44553"/>
    <w:rsid w:val="00A50CBB"/>
    <w:rsid w:val="00A55E8C"/>
    <w:rsid w:val="00A61B5A"/>
    <w:rsid w:val="00A77561"/>
    <w:rsid w:val="00A91395"/>
    <w:rsid w:val="00A95E40"/>
    <w:rsid w:val="00AA0B39"/>
    <w:rsid w:val="00AB2AA7"/>
    <w:rsid w:val="00AC0BB1"/>
    <w:rsid w:val="00AC223F"/>
    <w:rsid w:val="00AC2321"/>
    <w:rsid w:val="00AC3E54"/>
    <w:rsid w:val="00AD7C59"/>
    <w:rsid w:val="00AE4AFE"/>
    <w:rsid w:val="00AE7868"/>
    <w:rsid w:val="00AF07CE"/>
    <w:rsid w:val="00AF158A"/>
    <w:rsid w:val="00B01A10"/>
    <w:rsid w:val="00B0635C"/>
    <w:rsid w:val="00B17C1D"/>
    <w:rsid w:val="00B2332B"/>
    <w:rsid w:val="00B3487C"/>
    <w:rsid w:val="00B35BF1"/>
    <w:rsid w:val="00B3798F"/>
    <w:rsid w:val="00B40A9E"/>
    <w:rsid w:val="00B41693"/>
    <w:rsid w:val="00B41CAD"/>
    <w:rsid w:val="00B4593A"/>
    <w:rsid w:val="00B53387"/>
    <w:rsid w:val="00B55B91"/>
    <w:rsid w:val="00B6296A"/>
    <w:rsid w:val="00B6762D"/>
    <w:rsid w:val="00B71F23"/>
    <w:rsid w:val="00B7300F"/>
    <w:rsid w:val="00B76830"/>
    <w:rsid w:val="00B81FD5"/>
    <w:rsid w:val="00B84E77"/>
    <w:rsid w:val="00B87672"/>
    <w:rsid w:val="00B95368"/>
    <w:rsid w:val="00B954FC"/>
    <w:rsid w:val="00BA3E95"/>
    <w:rsid w:val="00BB4A42"/>
    <w:rsid w:val="00BB7DDA"/>
    <w:rsid w:val="00BB7DF0"/>
    <w:rsid w:val="00BC4F0B"/>
    <w:rsid w:val="00BC6330"/>
    <w:rsid w:val="00BD1273"/>
    <w:rsid w:val="00BD299F"/>
    <w:rsid w:val="00BE394C"/>
    <w:rsid w:val="00BF7BF5"/>
    <w:rsid w:val="00C10CD6"/>
    <w:rsid w:val="00C15400"/>
    <w:rsid w:val="00C16FA6"/>
    <w:rsid w:val="00C2178A"/>
    <w:rsid w:val="00C224BB"/>
    <w:rsid w:val="00C25379"/>
    <w:rsid w:val="00C25797"/>
    <w:rsid w:val="00C30060"/>
    <w:rsid w:val="00C40E1E"/>
    <w:rsid w:val="00C53BBA"/>
    <w:rsid w:val="00C54FFB"/>
    <w:rsid w:val="00C5501C"/>
    <w:rsid w:val="00C57458"/>
    <w:rsid w:val="00C64875"/>
    <w:rsid w:val="00C64C12"/>
    <w:rsid w:val="00C66A07"/>
    <w:rsid w:val="00C67919"/>
    <w:rsid w:val="00C73BF6"/>
    <w:rsid w:val="00C755AD"/>
    <w:rsid w:val="00C87F36"/>
    <w:rsid w:val="00C92807"/>
    <w:rsid w:val="00C95D40"/>
    <w:rsid w:val="00C96AD5"/>
    <w:rsid w:val="00C97AFE"/>
    <w:rsid w:val="00CA6698"/>
    <w:rsid w:val="00CA68B0"/>
    <w:rsid w:val="00CA7115"/>
    <w:rsid w:val="00CB2448"/>
    <w:rsid w:val="00CB5A80"/>
    <w:rsid w:val="00CB5ACD"/>
    <w:rsid w:val="00CC14D3"/>
    <w:rsid w:val="00CC7DF5"/>
    <w:rsid w:val="00CD7ECE"/>
    <w:rsid w:val="00CE10B0"/>
    <w:rsid w:val="00CE2439"/>
    <w:rsid w:val="00CF1792"/>
    <w:rsid w:val="00CF7D43"/>
    <w:rsid w:val="00D011A7"/>
    <w:rsid w:val="00D212D4"/>
    <w:rsid w:val="00D27918"/>
    <w:rsid w:val="00D376FE"/>
    <w:rsid w:val="00D42A8C"/>
    <w:rsid w:val="00D52477"/>
    <w:rsid w:val="00D628C6"/>
    <w:rsid w:val="00D63BFA"/>
    <w:rsid w:val="00D64ABE"/>
    <w:rsid w:val="00D7074D"/>
    <w:rsid w:val="00D74179"/>
    <w:rsid w:val="00D75957"/>
    <w:rsid w:val="00D8510D"/>
    <w:rsid w:val="00D87587"/>
    <w:rsid w:val="00D93A1D"/>
    <w:rsid w:val="00DA278D"/>
    <w:rsid w:val="00DA35A7"/>
    <w:rsid w:val="00DA73D8"/>
    <w:rsid w:val="00DA7E96"/>
    <w:rsid w:val="00DC3440"/>
    <w:rsid w:val="00DD0CF5"/>
    <w:rsid w:val="00DD47B0"/>
    <w:rsid w:val="00DE0908"/>
    <w:rsid w:val="00DE3620"/>
    <w:rsid w:val="00DF0775"/>
    <w:rsid w:val="00DF146E"/>
    <w:rsid w:val="00DF4582"/>
    <w:rsid w:val="00DF6210"/>
    <w:rsid w:val="00E002E2"/>
    <w:rsid w:val="00E0049D"/>
    <w:rsid w:val="00E030B5"/>
    <w:rsid w:val="00E03503"/>
    <w:rsid w:val="00E15FCF"/>
    <w:rsid w:val="00E161CB"/>
    <w:rsid w:val="00E225BD"/>
    <w:rsid w:val="00E230EE"/>
    <w:rsid w:val="00E27D4A"/>
    <w:rsid w:val="00E31738"/>
    <w:rsid w:val="00E32072"/>
    <w:rsid w:val="00E35BEF"/>
    <w:rsid w:val="00E37D75"/>
    <w:rsid w:val="00E40ECE"/>
    <w:rsid w:val="00E45CCB"/>
    <w:rsid w:val="00E639C5"/>
    <w:rsid w:val="00E70B4A"/>
    <w:rsid w:val="00E74022"/>
    <w:rsid w:val="00E74784"/>
    <w:rsid w:val="00E77C2B"/>
    <w:rsid w:val="00E90BD7"/>
    <w:rsid w:val="00E915AB"/>
    <w:rsid w:val="00E939EF"/>
    <w:rsid w:val="00EA07C5"/>
    <w:rsid w:val="00EA2BC5"/>
    <w:rsid w:val="00EA7BB2"/>
    <w:rsid w:val="00EB4A13"/>
    <w:rsid w:val="00EC48F9"/>
    <w:rsid w:val="00ED26F5"/>
    <w:rsid w:val="00ED2DEB"/>
    <w:rsid w:val="00EF101F"/>
    <w:rsid w:val="00EF33B9"/>
    <w:rsid w:val="00F10CBE"/>
    <w:rsid w:val="00F12A9E"/>
    <w:rsid w:val="00F13717"/>
    <w:rsid w:val="00F14A71"/>
    <w:rsid w:val="00F30FEC"/>
    <w:rsid w:val="00F34BB2"/>
    <w:rsid w:val="00F435CF"/>
    <w:rsid w:val="00F51EE8"/>
    <w:rsid w:val="00F53272"/>
    <w:rsid w:val="00F53528"/>
    <w:rsid w:val="00F53C25"/>
    <w:rsid w:val="00F61636"/>
    <w:rsid w:val="00F65628"/>
    <w:rsid w:val="00F67F63"/>
    <w:rsid w:val="00F73290"/>
    <w:rsid w:val="00F7571A"/>
    <w:rsid w:val="00F76128"/>
    <w:rsid w:val="00F764A2"/>
    <w:rsid w:val="00F817C9"/>
    <w:rsid w:val="00F85B41"/>
    <w:rsid w:val="00FA6006"/>
    <w:rsid w:val="00FA7436"/>
    <w:rsid w:val="00FB045B"/>
    <w:rsid w:val="00FC7B2C"/>
    <w:rsid w:val="00FD05FD"/>
    <w:rsid w:val="00FD1032"/>
    <w:rsid w:val="00FE6870"/>
    <w:rsid w:val="00FF0BD6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A1E27F-B58F-4FF5-9081-D4CD43C1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25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C0A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9F3CE4"/>
    <w:pPr>
      <w:tabs>
        <w:tab w:val="num" w:pos="0"/>
      </w:tabs>
      <w:suppressAutoHyphens/>
      <w:spacing w:before="240" w:after="60"/>
      <w:ind w:left="720" w:hanging="3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B3C76"/>
  </w:style>
  <w:style w:type="character" w:customStyle="1" w:styleId="linkbar">
    <w:name w:val="linkbar"/>
    <w:basedOn w:val="a0"/>
    <w:rsid w:val="004B3C76"/>
  </w:style>
  <w:style w:type="paragraph" w:styleId="a3">
    <w:name w:val="No Spacing"/>
    <w:uiPriority w:val="1"/>
    <w:qFormat/>
    <w:rsid w:val="004B3C76"/>
    <w:rPr>
      <w:sz w:val="24"/>
      <w:szCs w:val="24"/>
    </w:rPr>
  </w:style>
  <w:style w:type="character" w:styleId="a4">
    <w:name w:val="Hyperlink"/>
    <w:rsid w:val="004B3C76"/>
    <w:rPr>
      <w:color w:val="0000FF"/>
      <w:u w:val="single"/>
    </w:rPr>
  </w:style>
  <w:style w:type="paragraph" w:styleId="a5">
    <w:name w:val="Balloon Text"/>
    <w:basedOn w:val="a"/>
    <w:link w:val="a6"/>
    <w:rsid w:val="00C64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48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3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CE4"/>
    <w:rPr>
      <w:sz w:val="24"/>
      <w:szCs w:val="24"/>
    </w:rPr>
  </w:style>
  <w:style w:type="paragraph" w:styleId="a9">
    <w:name w:val="footer"/>
    <w:basedOn w:val="a"/>
    <w:link w:val="aa"/>
    <w:uiPriority w:val="99"/>
    <w:rsid w:val="009F3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CE4"/>
    <w:rPr>
      <w:sz w:val="24"/>
      <w:szCs w:val="24"/>
    </w:rPr>
  </w:style>
  <w:style w:type="paragraph" w:styleId="ab">
    <w:name w:val="List Paragraph"/>
    <w:basedOn w:val="a"/>
    <w:uiPriority w:val="34"/>
    <w:qFormat/>
    <w:rsid w:val="009F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9F3CE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9F3CE4"/>
    <w:rPr>
      <w:b/>
      <w:bCs/>
    </w:rPr>
  </w:style>
  <w:style w:type="character" w:customStyle="1" w:styleId="80">
    <w:name w:val="Заголовок 8 Знак"/>
    <w:basedOn w:val="a0"/>
    <w:link w:val="8"/>
    <w:rsid w:val="009F3CE4"/>
    <w:rPr>
      <w:i/>
      <w:iCs/>
      <w:sz w:val="24"/>
      <w:szCs w:val="24"/>
      <w:lang w:eastAsia="ar-SA"/>
    </w:rPr>
  </w:style>
  <w:style w:type="paragraph" w:styleId="ae">
    <w:name w:val="Plain Text"/>
    <w:basedOn w:val="a"/>
    <w:link w:val="af"/>
    <w:rsid w:val="009F3CE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F3CE4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2C0AE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2C0AED"/>
  </w:style>
  <w:style w:type="table" w:styleId="af0">
    <w:name w:val="Table Grid"/>
    <w:basedOn w:val="a1"/>
    <w:uiPriority w:val="59"/>
    <w:rsid w:val="002C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9B047D"/>
    <w:pPr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9B047D"/>
    <w:rPr>
      <w:b/>
      <w:bCs/>
      <w:sz w:val="28"/>
      <w:szCs w:val="28"/>
    </w:rPr>
  </w:style>
  <w:style w:type="paragraph" w:customStyle="1" w:styleId="af3">
    <w:name w:val="Знак"/>
    <w:basedOn w:val="a"/>
    <w:rsid w:val="002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32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832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basedOn w:val="a0"/>
    <w:semiHidden/>
    <w:unhideWhenUsed/>
    <w:rsid w:val="00CA68B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A68B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A68B0"/>
  </w:style>
  <w:style w:type="paragraph" w:styleId="af7">
    <w:name w:val="annotation subject"/>
    <w:basedOn w:val="af5"/>
    <w:next w:val="af5"/>
    <w:link w:val="af8"/>
    <w:semiHidden/>
    <w:unhideWhenUsed/>
    <w:rsid w:val="00CA68B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A68B0"/>
    <w:rPr>
      <w:b/>
      <w:bCs/>
    </w:rPr>
  </w:style>
  <w:style w:type="character" w:customStyle="1" w:styleId="b-pseudo-link">
    <w:name w:val="b-pseudo-link"/>
    <w:basedOn w:val="a0"/>
    <w:rsid w:val="006905B6"/>
  </w:style>
  <w:style w:type="character" w:styleId="af9">
    <w:name w:val="FollowedHyperlink"/>
    <w:basedOn w:val="a0"/>
    <w:semiHidden/>
    <w:unhideWhenUsed/>
    <w:rsid w:val="003E0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08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8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198470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E8D9-B064-488B-B74A-6E879C18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2446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mailto:donorcenter@yandex.ru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Алексей Малыхин</cp:lastModifiedBy>
  <cp:revision>4</cp:revision>
  <cp:lastPrinted>2017-06-13T16:49:00Z</cp:lastPrinted>
  <dcterms:created xsi:type="dcterms:W3CDTF">2017-11-28T09:36:00Z</dcterms:created>
  <dcterms:modified xsi:type="dcterms:W3CDTF">2017-11-28T10:18:00Z</dcterms:modified>
</cp:coreProperties>
</file>